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88" w:rsidRPr="00605877" w:rsidRDefault="0068727E">
      <w:pPr>
        <w:rPr>
          <w:b/>
        </w:rPr>
      </w:pPr>
      <w:bookmarkStart w:id="0" w:name="_GoBack"/>
      <w:bookmarkEnd w:id="0"/>
      <w:r>
        <w:rPr>
          <w:b/>
        </w:rPr>
        <w:t>Science Atlantic - Environment</w:t>
      </w:r>
    </w:p>
    <w:p w:rsidR="00BB57F1" w:rsidRDefault="00BB57F1"/>
    <w:p w:rsidR="00BB57F1" w:rsidRPr="00777DD6" w:rsidRDefault="00BB57F1">
      <w:r>
        <w:t>Presenter:</w:t>
      </w:r>
      <w:r>
        <w:tab/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777DD6">
        <w:tab/>
        <w:t>Undergraduate/Graduate (circle)</w:t>
      </w:r>
    </w:p>
    <w:p w:rsidR="00BB57F1" w:rsidRDefault="00BB57F1"/>
    <w:p w:rsidR="00BB57F1" w:rsidRDefault="00BB57F1">
      <w:r>
        <w:t xml:space="preserve">Poster Title: 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B57F1" w:rsidRDefault="00BB57F1"/>
    <w:tbl>
      <w:tblPr>
        <w:tblStyle w:val="TableGrid"/>
        <w:tblW w:w="9884" w:type="dxa"/>
        <w:tblLook w:val="04A0" w:firstRow="1" w:lastRow="0" w:firstColumn="1" w:lastColumn="0" w:noHBand="0" w:noVBand="1"/>
      </w:tblPr>
      <w:tblGrid>
        <w:gridCol w:w="6858"/>
        <w:gridCol w:w="1530"/>
        <w:gridCol w:w="1496"/>
      </w:tblGrid>
      <w:tr w:rsidR="00BB57F1" w:rsidTr="00605877">
        <w:tc>
          <w:tcPr>
            <w:tcW w:w="6858" w:type="dxa"/>
          </w:tcPr>
          <w:p w:rsidR="00BB57F1" w:rsidRPr="00605877" w:rsidRDefault="00BB57F1">
            <w:pPr>
              <w:rPr>
                <w:b/>
              </w:rPr>
            </w:pPr>
            <w:r w:rsidRPr="00605877">
              <w:rPr>
                <w:b/>
              </w:rPr>
              <w:t>Area</w:t>
            </w:r>
          </w:p>
        </w:tc>
        <w:tc>
          <w:tcPr>
            <w:tcW w:w="1530" w:type="dxa"/>
          </w:tcPr>
          <w:p w:rsidR="00BB57F1" w:rsidRPr="00605877" w:rsidRDefault="00BB57F1">
            <w:pPr>
              <w:rPr>
                <w:b/>
              </w:rPr>
            </w:pPr>
            <w:r w:rsidRPr="00605877">
              <w:rPr>
                <w:b/>
              </w:rPr>
              <w:t>Possible Points</w:t>
            </w:r>
          </w:p>
        </w:tc>
        <w:tc>
          <w:tcPr>
            <w:tcW w:w="1496" w:type="dxa"/>
          </w:tcPr>
          <w:p w:rsidR="00BB57F1" w:rsidRPr="00605877" w:rsidRDefault="00BB57F1">
            <w:pPr>
              <w:rPr>
                <w:b/>
              </w:rPr>
            </w:pPr>
            <w:r w:rsidRPr="00605877">
              <w:rPr>
                <w:b/>
              </w:rPr>
              <w:t>Score</w:t>
            </w:r>
          </w:p>
        </w:tc>
      </w:tr>
      <w:tr w:rsidR="00BB57F1" w:rsidTr="00605877">
        <w:tc>
          <w:tcPr>
            <w:tcW w:w="6858" w:type="dxa"/>
          </w:tcPr>
          <w:p w:rsidR="00BB57F1" w:rsidRPr="00605877" w:rsidRDefault="00BB57F1">
            <w:pPr>
              <w:rPr>
                <w:b/>
              </w:rPr>
            </w:pPr>
            <w:r w:rsidRPr="00605877">
              <w:rPr>
                <w:b/>
              </w:rPr>
              <w:t>I. Background Information, Prior Research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1"/>
              </w:numPr>
            </w:pPr>
            <w:r>
              <w:t>Relationship to previous work shown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1"/>
              </w:numPr>
            </w:pPr>
            <w:r>
              <w:t>Relevant references made to literature</w:t>
            </w:r>
          </w:p>
        </w:tc>
        <w:tc>
          <w:tcPr>
            <w:tcW w:w="1530" w:type="dxa"/>
          </w:tcPr>
          <w:p w:rsidR="00BB57F1" w:rsidRPr="00605877" w:rsidRDefault="00BB57F1" w:rsidP="00605877">
            <w:pPr>
              <w:jc w:val="center"/>
            </w:pPr>
          </w:p>
          <w:p w:rsidR="00605877" w:rsidRPr="00605877" w:rsidRDefault="00605877" w:rsidP="00605877">
            <w:pPr>
              <w:jc w:val="center"/>
            </w:pPr>
            <w:r>
              <w:t>5</w:t>
            </w:r>
          </w:p>
        </w:tc>
        <w:tc>
          <w:tcPr>
            <w:tcW w:w="1496" w:type="dxa"/>
          </w:tcPr>
          <w:p w:rsidR="00BB57F1" w:rsidRPr="00605877" w:rsidRDefault="00BB57F1" w:rsidP="00605877">
            <w:pPr>
              <w:jc w:val="center"/>
            </w:pPr>
          </w:p>
        </w:tc>
      </w:tr>
      <w:tr w:rsidR="00BB57F1" w:rsidTr="00605877">
        <w:tc>
          <w:tcPr>
            <w:tcW w:w="6858" w:type="dxa"/>
          </w:tcPr>
          <w:p w:rsidR="00BB57F1" w:rsidRPr="00605877" w:rsidRDefault="00BB57F1">
            <w:pPr>
              <w:rPr>
                <w:b/>
              </w:rPr>
            </w:pPr>
            <w:r w:rsidRPr="00605877">
              <w:rPr>
                <w:b/>
              </w:rPr>
              <w:t>II. Problem and Hypotheses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Research question and hypothesis stated clearly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Originality shown</w:t>
            </w:r>
          </w:p>
        </w:tc>
        <w:tc>
          <w:tcPr>
            <w:tcW w:w="1530" w:type="dxa"/>
          </w:tcPr>
          <w:p w:rsidR="00BB57F1" w:rsidRDefault="00BB57F1" w:rsidP="00605877">
            <w:pPr>
              <w:jc w:val="center"/>
            </w:pPr>
          </w:p>
          <w:p w:rsidR="00605877" w:rsidRPr="00605877" w:rsidRDefault="00605877" w:rsidP="00605877">
            <w:pPr>
              <w:jc w:val="center"/>
            </w:pPr>
            <w:r>
              <w:t>10</w:t>
            </w:r>
          </w:p>
        </w:tc>
        <w:tc>
          <w:tcPr>
            <w:tcW w:w="1496" w:type="dxa"/>
          </w:tcPr>
          <w:p w:rsidR="00BB57F1" w:rsidRPr="00605877" w:rsidRDefault="00BB57F1" w:rsidP="00605877">
            <w:pPr>
              <w:jc w:val="center"/>
            </w:pPr>
          </w:p>
        </w:tc>
      </w:tr>
      <w:tr w:rsidR="00BB57F1" w:rsidTr="00605877">
        <w:tc>
          <w:tcPr>
            <w:tcW w:w="6858" w:type="dxa"/>
          </w:tcPr>
          <w:p w:rsidR="00BB57F1" w:rsidRPr="00605877" w:rsidRDefault="00BB57F1" w:rsidP="00BB57F1">
            <w:pPr>
              <w:rPr>
                <w:b/>
              </w:rPr>
            </w:pPr>
            <w:r w:rsidRPr="00605877">
              <w:rPr>
                <w:b/>
              </w:rPr>
              <w:t>III. Materials and Methods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Measurement and data collection procedures provided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Processing of data/statistical analysis described and appropriate</w:t>
            </w:r>
          </w:p>
        </w:tc>
        <w:tc>
          <w:tcPr>
            <w:tcW w:w="1530" w:type="dxa"/>
          </w:tcPr>
          <w:p w:rsidR="00BB57F1" w:rsidRDefault="00BB57F1" w:rsidP="00605877">
            <w:pPr>
              <w:jc w:val="center"/>
            </w:pPr>
          </w:p>
          <w:p w:rsidR="00605877" w:rsidRPr="00605877" w:rsidRDefault="00605877" w:rsidP="00605877">
            <w:pPr>
              <w:jc w:val="center"/>
            </w:pPr>
            <w:r>
              <w:t>10</w:t>
            </w:r>
          </w:p>
        </w:tc>
        <w:tc>
          <w:tcPr>
            <w:tcW w:w="1496" w:type="dxa"/>
          </w:tcPr>
          <w:p w:rsidR="00BB57F1" w:rsidRPr="00605877" w:rsidRDefault="00BB57F1" w:rsidP="00605877">
            <w:pPr>
              <w:jc w:val="center"/>
            </w:pPr>
          </w:p>
        </w:tc>
      </w:tr>
      <w:tr w:rsidR="00BB57F1" w:rsidTr="00605877">
        <w:tc>
          <w:tcPr>
            <w:tcW w:w="6858" w:type="dxa"/>
          </w:tcPr>
          <w:p w:rsidR="00BB57F1" w:rsidRPr="00605877" w:rsidRDefault="00BB57F1" w:rsidP="00BB57F1">
            <w:pPr>
              <w:rPr>
                <w:b/>
              </w:rPr>
            </w:pPr>
            <w:r w:rsidRPr="00605877">
              <w:rPr>
                <w:b/>
              </w:rPr>
              <w:t>IV. Results and Discussion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 xml:space="preserve">Tables/Figures/Plots clear and used wisely 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Data are interpreted for the reader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Appropriate conclusions drawn and explained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Conclusions do not go beyond data presented</w:t>
            </w:r>
          </w:p>
        </w:tc>
        <w:tc>
          <w:tcPr>
            <w:tcW w:w="1530" w:type="dxa"/>
          </w:tcPr>
          <w:p w:rsidR="00BB57F1" w:rsidRDefault="00BB57F1" w:rsidP="00605877">
            <w:pPr>
              <w:jc w:val="center"/>
            </w:pPr>
          </w:p>
          <w:p w:rsidR="00605877" w:rsidRDefault="00605877" w:rsidP="00605877">
            <w:pPr>
              <w:jc w:val="center"/>
            </w:pPr>
          </w:p>
          <w:p w:rsidR="00605877" w:rsidRPr="00605877" w:rsidRDefault="00605877" w:rsidP="00605877">
            <w:pPr>
              <w:jc w:val="center"/>
            </w:pPr>
            <w:r>
              <w:t>10</w:t>
            </w:r>
          </w:p>
        </w:tc>
        <w:tc>
          <w:tcPr>
            <w:tcW w:w="1496" w:type="dxa"/>
          </w:tcPr>
          <w:p w:rsidR="00BB57F1" w:rsidRPr="00605877" w:rsidRDefault="00BB57F1" w:rsidP="00605877">
            <w:pPr>
              <w:jc w:val="center"/>
            </w:pPr>
          </w:p>
        </w:tc>
      </w:tr>
      <w:tr w:rsidR="00BB57F1" w:rsidTr="00605877">
        <w:tc>
          <w:tcPr>
            <w:tcW w:w="6858" w:type="dxa"/>
          </w:tcPr>
          <w:p w:rsidR="00BB57F1" w:rsidRPr="00605877" w:rsidRDefault="00BB57F1" w:rsidP="00BB57F1">
            <w:pPr>
              <w:rPr>
                <w:b/>
              </w:rPr>
            </w:pPr>
            <w:r w:rsidRPr="00605877">
              <w:rPr>
                <w:b/>
              </w:rPr>
              <w:t>V. Significance, Applications, Further Research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Results related to other studies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Relevance/implications for scientific/social or human importance described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Future research suggested</w:t>
            </w:r>
          </w:p>
        </w:tc>
        <w:tc>
          <w:tcPr>
            <w:tcW w:w="1530" w:type="dxa"/>
          </w:tcPr>
          <w:p w:rsidR="00BB57F1" w:rsidRDefault="00BB57F1" w:rsidP="00605877">
            <w:pPr>
              <w:jc w:val="center"/>
            </w:pPr>
          </w:p>
          <w:p w:rsidR="00605877" w:rsidRDefault="00605877" w:rsidP="00605877">
            <w:pPr>
              <w:jc w:val="center"/>
            </w:pPr>
          </w:p>
          <w:p w:rsidR="00605877" w:rsidRPr="00605877" w:rsidRDefault="00605877" w:rsidP="00605877">
            <w:pPr>
              <w:jc w:val="center"/>
            </w:pPr>
            <w:r>
              <w:t>10</w:t>
            </w:r>
          </w:p>
        </w:tc>
        <w:tc>
          <w:tcPr>
            <w:tcW w:w="1496" w:type="dxa"/>
          </w:tcPr>
          <w:p w:rsidR="00BB57F1" w:rsidRPr="00605877" w:rsidRDefault="00BB57F1" w:rsidP="00605877">
            <w:pPr>
              <w:jc w:val="center"/>
            </w:pPr>
          </w:p>
        </w:tc>
      </w:tr>
      <w:tr w:rsidR="00BB57F1" w:rsidTr="00605877">
        <w:tc>
          <w:tcPr>
            <w:tcW w:w="6858" w:type="dxa"/>
          </w:tcPr>
          <w:p w:rsidR="00BB57F1" w:rsidRPr="00605877" w:rsidRDefault="00BB57F1" w:rsidP="00BB57F1">
            <w:pPr>
              <w:rPr>
                <w:b/>
              </w:rPr>
            </w:pPr>
            <w:r w:rsidRPr="00605877">
              <w:rPr>
                <w:b/>
              </w:rPr>
              <w:t>IV. Presentation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Poster well organized, easy to follow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Font is legible from 1m distance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Text is minimized, grammar and spelling errors absent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Use tables, graphs, photos, data, drawings, etc. well</w:t>
            </w:r>
          </w:p>
          <w:p w:rsidR="00BB57F1" w:rsidRDefault="00BB57F1" w:rsidP="00BB57F1">
            <w:pPr>
              <w:pStyle w:val="ListParagraph"/>
              <w:numPr>
                <w:ilvl w:val="0"/>
                <w:numId w:val="2"/>
              </w:numPr>
            </w:pPr>
            <w:r>
              <w:t>Technical level appropriate for interdisciplinary audience</w:t>
            </w:r>
          </w:p>
          <w:p w:rsidR="00BB57F1" w:rsidRDefault="00BB57F1" w:rsidP="00605877">
            <w:pPr>
              <w:pStyle w:val="ListParagraph"/>
              <w:numPr>
                <w:ilvl w:val="0"/>
                <w:numId w:val="2"/>
              </w:numPr>
            </w:pPr>
            <w:r>
              <w:t>Good diction and communication of poster</w:t>
            </w:r>
          </w:p>
        </w:tc>
        <w:tc>
          <w:tcPr>
            <w:tcW w:w="1530" w:type="dxa"/>
          </w:tcPr>
          <w:p w:rsidR="00BB57F1" w:rsidRDefault="00BB57F1" w:rsidP="00605877">
            <w:pPr>
              <w:jc w:val="center"/>
            </w:pPr>
          </w:p>
          <w:p w:rsidR="00605877" w:rsidRDefault="00605877" w:rsidP="00605877">
            <w:pPr>
              <w:jc w:val="center"/>
            </w:pPr>
          </w:p>
          <w:p w:rsidR="00605877" w:rsidRDefault="00605877" w:rsidP="00605877">
            <w:pPr>
              <w:jc w:val="center"/>
            </w:pPr>
          </w:p>
          <w:p w:rsidR="00605877" w:rsidRPr="00605877" w:rsidRDefault="00605877" w:rsidP="00605877">
            <w:pPr>
              <w:jc w:val="center"/>
            </w:pPr>
            <w:r>
              <w:t>15</w:t>
            </w:r>
          </w:p>
        </w:tc>
        <w:tc>
          <w:tcPr>
            <w:tcW w:w="1496" w:type="dxa"/>
          </w:tcPr>
          <w:p w:rsidR="00BB57F1" w:rsidRPr="00605877" w:rsidRDefault="00BB57F1" w:rsidP="00605877">
            <w:pPr>
              <w:jc w:val="center"/>
            </w:pPr>
          </w:p>
        </w:tc>
      </w:tr>
      <w:tr w:rsidR="00BB57F1" w:rsidTr="00605877">
        <w:tc>
          <w:tcPr>
            <w:tcW w:w="6858" w:type="dxa"/>
          </w:tcPr>
          <w:p w:rsidR="00BB57F1" w:rsidRPr="00605877" w:rsidRDefault="00605877">
            <w:pPr>
              <w:rPr>
                <w:b/>
              </w:rPr>
            </w:pPr>
            <w:r w:rsidRPr="00605877">
              <w:rPr>
                <w:b/>
              </w:rPr>
              <w:t>TOTAL POINTS</w:t>
            </w:r>
          </w:p>
          <w:p w:rsidR="00605877" w:rsidRDefault="00605877"/>
        </w:tc>
        <w:tc>
          <w:tcPr>
            <w:tcW w:w="1530" w:type="dxa"/>
          </w:tcPr>
          <w:p w:rsidR="00BB57F1" w:rsidRDefault="00BB57F1" w:rsidP="00605877">
            <w:pPr>
              <w:jc w:val="center"/>
              <w:rPr>
                <w:b/>
              </w:rPr>
            </w:pPr>
          </w:p>
          <w:p w:rsidR="00605877" w:rsidRPr="00605877" w:rsidRDefault="00605877" w:rsidP="00605877">
            <w:pPr>
              <w:jc w:val="center"/>
              <w:rPr>
                <w:b/>
              </w:rPr>
            </w:pPr>
            <w:r w:rsidRPr="00605877">
              <w:rPr>
                <w:b/>
              </w:rPr>
              <w:t>60</w:t>
            </w:r>
          </w:p>
          <w:p w:rsidR="00605877" w:rsidRPr="00605877" w:rsidRDefault="00605877" w:rsidP="00605877">
            <w:pPr>
              <w:jc w:val="center"/>
              <w:rPr>
                <w:b/>
              </w:rPr>
            </w:pPr>
          </w:p>
        </w:tc>
        <w:tc>
          <w:tcPr>
            <w:tcW w:w="1496" w:type="dxa"/>
          </w:tcPr>
          <w:p w:rsidR="00BB57F1" w:rsidRPr="00605877" w:rsidRDefault="00BB57F1" w:rsidP="00605877">
            <w:pPr>
              <w:jc w:val="center"/>
            </w:pPr>
          </w:p>
        </w:tc>
      </w:tr>
    </w:tbl>
    <w:p w:rsidR="00605877" w:rsidRDefault="00605877">
      <w:r>
        <w:t>Comments or Suggestions:</w:t>
      </w:r>
    </w:p>
    <w:p w:rsidR="00605877" w:rsidRDefault="00605877"/>
    <w:p w:rsidR="00605877" w:rsidRDefault="00605877"/>
    <w:p w:rsidR="00605877" w:rsidRDefault="00605877" w:rsidP="00605877"/>
    <w:p w:rsidR="00605877" w:rsidRDefault="00605877" w:rsidP="00605877"/>
    <w:p w:rsidR="00605877" w:rsidRDefault="00605877" w:rsidP="00605877">
      <w:pPr>
        <w:rPr>
          <w:u w:val="single"/>
        </w:rPr>
      </w:pPr>
      <w:r>
        <w:t>Judge's Name:</w:t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05877" w:rsidRDefault="00605877" w:rsidP="00605877"/>
    <w:p w:rsidR="00605877" w:rsidRPr="00605877" w:rsidRDefault="00605877" w:rsidP="00605877">
      <w:pPr>
        <w:rPr>
          <w:u w:val="single"/>
        </w:rPr>
      </w:pPr>
      <w:r>
        <w:t xml:space="preserve">Judge's Signature: 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sectPr w:rsidR="00605877" w:rsidRPr="00605877" w:rsidSect="00605877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143B"/>
    <w:multiLevelType w:val="hybridMultilevel"/>
    <w:tmpl w:val="8A207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060E45"/>
    <w:multiLevelType w:val="hybridMultilevel"/>
    <w:tmpl w:val="2990C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7F1"/>
    <w:rsid w:val="0019446E"/>
    <w:rsid w:val="001A159F"/>
    <w:rsid w:val="003640A5"/>
    <w:rsid w:val="00521E8E"/>
    <w:rsid w:val="00605877"/>
    <w:rsid w:val="006279F4"/>
    <w:rsid w:val="0068727E"/>
    <w:rsid w:val="006E3D04"/>
    <w:rsid w:val="00777DD6"/>
    <w:rsid w:val="00A139CD"/>
    <w:rsid w:val="00BB57F1"/>
    <w:rsid w:val="00BD2635"/>
    <w:rsid w:val="00C44E77"/>
    <w:rsid w:val="00C57A5C"/>
    <w:rsid w:val="00EC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dobe Garamond Pro" w:eastAsiaTheme="minorHAnsi" w:hAnsi="Adobe Garamond Pro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57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57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dobe Garamond Pro" w:eastAsiaTheme="minorHAnsi" w:hAnsi="Adobe Garamond Pro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57F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B57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8F973-1E5E-4897-8FB0-D815A30AB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Dalhousie University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Rainham</dc:creator>
  <cp:lastModifiedBy>VoyagerVIII</cp:lastModifiedBy>
  <cp:revision>2</cp:revision>
  <cp:lastPrinted>2010-03-23T18:26:00Z</cp:lastPrinted>
  <dcterms:created xsi:type="dcterms:W3CDTF">2012-08-28T14:45:00Z</dcterms:created>
  <dcterms:modified xsi:type="dcterms:W3CDTF">2012-08-28T14:45:00Z</dcterms:modified>
</cp:coreProperties>
</file>